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FE70" w14:textId="77777777" w:rsidR="00C86DBE" w:rsidRDefault="00B1796D">
      <w:pPr>
        <w:ind w:leftChars="-250" w:left="-525"/>
        <w:jc w:val="center"/>
        <w:rPr>
          <w:rFonts w:eastAsia="隶书"/>
          <w:b/>
          <w:sz w:val="44"/>
          <w:szCs w:val="44"/>
        </w:rPr>
      </w:pPr>
      <w:r>
        <w:rPr>
          <w:rFonts w:eastAsia="隶书" w:hint="eastAsia"/>
          <w:b/>
          <w:sz w:val="44"/>
          <w:szCs w:val="44"/>
        </w:rPr>
        <w:t xml:space="preserve">   </w:t>
      </w:r>
      <w:r>
        <w:rPr>
          <w:rFonts w:eastAsia="隶书"/>
          <w:b/>
          <w:sz w:val="44"/>
          <w:szCs w:val="44"/>
        </w:rPr>
        <w:t>20</w:t>
      </w:r>
      <w:r>
        <w:rPr>
          <w:rFonts w:eastAsia="隶书" w:hint="eastAsia"/>
          <w:b/>
          <w:sz w:val="44"/>
          <w:szCs w:val="44"/>
        </w:rPr>
        <w:t>22</w:t>
      </w:r>
      <w:r>
        <w:rPr>
          <w:rFonts w:eastAsia="隶书" w:hint="eastAsia"/>
          <w:b/>
          <w:sz w:val="44"/>
          <w:szCs w:val="44"/>
        </w:rPr>
        <w:t>年硕士研究生入学考试复试科目大纲</w:t>
      </w:r>
    </w:p>
    <w:p w14:paraId="7454C6F5" w14:textId="77777777" w:rsidR="00C86DBE" w:rsidRDefault="00C86DBE">
      <w:pPr>
        <w:ind w:leftChars="-250" w:left="-525"/>
        <w:jc w:val="center"/>
        <w:rPr>
          <w:rFonts w:eastAsia="隶书"/>
          <w:b/>
          <w:sz w:val="36"/>
          <w:szCs w:val="36"/>
        </w:rPr>
      </w:pP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947"/>
        <w:gridCol w:w="2268"/>
        <w:gridCol w:w="2985"/>
      </w:tblGrid>
      <w:tr w:rsidR="00C86DBE" w14:paraId="7F665DB2" w14:textId="77777777">
        <w:trPr>
          <w:cantSplit/>
          <w:trHeight w:val="459"/>
          <w:jc w:val="center"/>
        </w:trPr>
        <w:tc>
          <w:tcPr>
            <w:tcW w:w="2088" w:type="dxa"/>
            <w:tcBorders>
              <w:top w:val="single" w:sz="4" w:space="0" w:color="auto"/>
              <w:left w:val="single" w:sz="4" w:space="0" w:color="auto"/>
              <w:bottom w:val="single" w:sz="4" w:space="0" w:color="auto"/>
              <w:right w:val="single" w:sz="4" w:space="0" w:color="auto"/>
            </w:tcBorders>
            <w:vAlign w:val="center"/>
          </w:tcPr>
          <w:p w14:paraId="73618EA6"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招生学院</w:t>
            </w:r>
          </w:p>
        </w:tc>
        <w:tc>
          <w:tcPr>
            <w:tcW w:w="1947" w:type="dxa"/>
            <w:tcBorders>
              <w:top w:val="single" w:sz="4" w:space="0" w:color="auto"/>
              <w:left w:val="single" w:sz="4" w:space="0" w:color="auto"/>
              <w:bottom w:val="single" w:sz="4" w:space="0" w:color="auto"/>
              <w:right w:val="single" w:sz="4" w:space="0" w:color="auto"/>
            </w:tcBorders>
            <w:vAlign w:val="center"/>
          </w:tcPr>
          <w:p w14:paraId="00AA7B02"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招生专业代码</w:t>
            </w:r>
          </w:p>
        </w:tc>
        <w:tc>
          <w:tcPr>
            <w:tcW w:w="2268" w:type="dxa"/>
            <w:tcBorders>
              <w:top w:val="single" w:sz="4" w:space="0" w:color="auto"/>
              <w:left w:val="single" w:sz="4" w:space="0" w:color="auto"/>
              <w:bottom w:val="single" w:sz="4" w:space="0" w:color="auto"/>
              <w:right w:val="single" w:sz="4" w:space="0" w:color="auto"/>
            </w:tcBorders>
            <w:vAlign w:val="center"/>
          </w:tcPr>
          <w:p w14:paraId="273DA337"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招生专业名称</w:t>
            </w:r>
          </w:p>
        </w:tc>
        <w:tc>
          <w:tcPr>
            <w:tcW w:w="2985" w:type="dxa"/>
            <w:tcBorders>
              <w:top w:val="single" w:sz="4" w:space="0" w:color="auto"/>
              <w:left w:val="single" w:sz="4" w:space="0" w:color="auto"/>
              <w:bottom w:val="single" w:sz="4" w:space="0" w:color="auto"/>
              <w:right w:val="single" w:sz="4" w:space="0" w:color="auto"/>
            </w:tcBorders>
            <w:vAlign w:val="center"/>
          </w:tcPr>
          <w:p w14:paraId="02AB4443"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考试科目代码及名称</w:t>
            </w:r>
          </w:p>
        </w:tc>
      </w:tr>
      <w:tr w:rsidR="00C86DBE" w14:paraId="420C49AB" w14:textId="77777777">
        <w:trPr>
          <w:cantSplit/>
          <w:trHeight w:val="604"/>
          <w:jc w:val="center"/>
        </w:trPr>
        <w:tc>
          <w:tcPr>
            <w:tcW w:w="2088" w:type="dxa"/>
            <w:tcBorders>
              <w:top w:val="single" w:sz="4" w:space="0" w:color="auto"/>
              <w:left w:val="single" w:sz="4" w:space="0" w:color="auto"/>
              <w:bottom w:val="single" w:sz="4" w:space="0" w:color="auto"/>
              <w:right w:val="single" w:sz="4" w:space="0" w:color="auto"/>
            </w:tcBorders>
            <w:vAlign w:val="center"/>
          </w:tcPr>
          <w:p w14:paraId="15256354" w14:textId="77777777" w:rsidR="00C86DBE" w:rsidRDefault="00B1796D">
            <w:pPr>
              <w:spacing w:line="320" w:lineRule="exact"/>
              <w:jc w:val="center"/>
              <w:rPr>
                <w:rFonts w:ascii="宋体"/>
                <w:sz w:val="24"/>
              </w:rPr>
            </w:pPr>
            <w:r>
              <w:rPr>
                <w:rFonts w:ascii="宋体" w:hint="eastAsia"/>
                <w:sz w:val="24"/>
              </w:rPr>
              <w:t>生命科学与技术学院</w:t>
            </w:r>
          </w:p>
        </w:tc>
        <w:tc>
          <w:tcPr>
            <w:tcW w:w="1947" w:type="dxa"/>
            <w:tcBorders>
              <w:top w:val="single" w:sz="4" w:space="0" w:color="auto"/>
              <w:left w:val="single" w:sz="4" w:space="0" w:color="auto"/>
              <w:bottom w:val="single" w:sz="4" w:space="0" w:color="auto"/>
              <w:right w:val="single" w:sz="4" w:space="0" w:color="auto"/>
            </w:tcBorders>
            <w:vAlign w:val="center"/>
          </w:tcPr>
          <w:p w14:paraId="56603E71" w14:textId="77777777" w:rsidR="00C86DBE" w:rsidRDefault="00B1796D">
            <w:pPr>
              <w:spacing w:line="320" w:lineRule="exact"/>
              <w:jc w:val="center"/>
              <w:rPr>
                <w:sz w:val="24"/>
              </w:rPr>
            </w:pPr>
            <w:r>
              <w:rPr>
                <w:rFonts w:hint="eastAsia"/>
                <w:sz w:val="24"/>
              </w:rPr>
              <w:t>071300</w:t>
            </w:r>
          </w:p>
        </w:tc>
        <w:tc>
          <w:tcPr>
            <w:tcW w:w="2268" w:type="dxa"/>
            <w:tcBorders>
              <w:top w:val="single" w:sz="4" w:space="0" w:color="auto"/>
              <w:left w:val="single" w:sz="4" w:space="0" w:color="auto"/>
              <w:bottom w:val="single" w:sz="4" w:space="0" w:color="auto"/>
              <w:right w:val="single" w:sz="4" w:space="0" w:color="auto"/>
            </w:tcBorders>
            <w:vAlign w:val="center"/>
          </w:tcPr>
          <w:p w14:paraId="45486658" w14:textId="77777777" w:rsidR="00C86DBE" w:rsidRDefault="00B1796D">
            <w:pPr>
              <w:spacing w:line="320" w:lineRule="exact"/>
              <w:jc w:val="center"/>
              <w:rPr>
                <w:sz w:val="24"/>
              </w:rPr>
            </w:pPr>
            <w:r>
              <w:rPr>
                <w:rFonts w:hint="eastAsia"/>
                <w:sz w:val="24"/>
              </w:rPr>
              <w:t>生态学</w:t>
            </w:r>
          </w:p>
        </w:tc>
        <w:tc>
          <w:tcPr>
            <w:tcW w:w="2985" w:type="dxa"/>
            <w:tcBorders>
              <w:top w:val="single" w:sz="4" w:space="0" w:color="auto"/>
              <w:left w:val="single" w:sz="4" w:space="0" w:color="auto"/>
              <w:bottom w:val="single" w:sz="4" w:space="0" w:color="auto"/>
              <w:right w:val="single" w:sz="4" w:space="0" w:color="auto"/>
            </w:tcBorders>
            <w:vAlign w:val="center"/>
          </w:tcPr>
          <w:p w14:paraId="058B0A06" w14:textId="3FB8AE9D" w:rsidR="00C86DBE" w:rsidRDefault="00B1796D">
            <w:pPr>
              <w:spacing w:line="320" w:lineRule="exact"/>
              <w:jc w:val="center"/>
              <w:rPr>
                <w:sz w:val="24"/>
              </w:rPr>
            </w:pPr>
            <w:r>
              <w:rPr>
                <w:rFonts w:hint="eastAsia"/>
                <w:sz w:val="24"/>
              </w:rPr>
              <w:t>f14</w:t>
            </w:r>
            <w:r>
              <w:rPr>
                <w:sz w:val="24"/>
              </w:rPr>
              <w:t xml:space="preserve"> </w:t>
            </w:r>
            <w:r>
              <w:rPr>
                <w:sz w:val="24"/>
              </w:rPr>
              <w:t>森林</w:t>
            </w:r>
            <w:r>
              <w:rPr>
                <w:rFonts w:hint="eastAsia"/>
                <w:sz w:val="24"/>
              </w:rPr>
              <w:t>生态学及研究方法</w:t>
            </w:r>
          </w:p>
        </w:tc>
      </w:tr>
      <w:tr w:rsidR="00C86DBE" w14:paraId="3D88BAC1" w14:textId="77777777">
        <w:trPr>
          <w:cantSplit/>
          <w:trHeight w:val="1646"/>
          <w:jc w:val="center"/>
        </w:trPr>
        <w:tc>
          <w:tcPr>
            <w:tcW w:w="2088" w:type="dxa"/>
            <w:tcBorders>
              <w:top w:val="single" w:sz="4" w:space="0" w:color="auto"/>
              <w:left w:val="single" w:sz="4" w:space="0" w:color="auto"/>
              <w:bottom w:val="single" w:sz="4" w:space="0" w:color="auto"/>
              <w:right w:val="single" w:sz="4" w:space="0" w:color="auto"/>
            </w:tcBorders>
            <w:vAlign w:val="center"/>
          </w:tcPr>
          <w:p w14:paraId="6C72F584" w14:textId="77777777" w:rsidR="00C86DBE" w:rsidRDefault="00C86DBE">
            <w:pPr>
              <w:spacing w:line="288" w:lineRule="auto"/>
              <w:jc w:val="center"/>
              <w:rPr>
                <w:rFonts w:ascii="华文仿宋" w:eastAsia="华文仿宋" w:hAnsi="华文仿宋"/>
                <w:b/>
                <w:sz w:val="28"/>
                <w:szCs w:val="28"/>
              </w:rPr>
            </w:pPr>
          </w:p>
          <w:p w14:paraId="1141C556" w14:textId="77777777" w:rsidR="00C86DBE" w:rsidRDefault="00B1796D">
            <w:pPr>
              <w:spacing w:line="288" w:lineRule="auto"/>
              <w:jc w:val="center"/>
              <w:rPr>
                <w:rFonts w:ascii="华文仿宋" w:eastAsia="华文仿宋" w:hAnsi="华文仿宋"/>
                <w:b/>
                <w:sz w:val="28"/>
                <w:szCs w:val="28"/>
              </w:rPr>
            </w:pPr>
            <w:r>
              <w:rPr>
                <w:rFonts w:ascii="华文仿宋" w:eastAsia="华文仿宋" w:hAnsi="华文仿宋" w:hint="eastAsia"/>
                <w:b/>
                <w:sz w:val="28"/>
                <w:szCs w:val="28"/>
              </w:rPr>
              <w:t>一、考试内容</w:t>
            </w:r>
          </w:p>
          <w:p w14:paraId="233C3BCD" w14:textId="77777777" w:rsidR="00C86DBE" w:rsidRDefault="00C86DBE">
            <w:pPr>
              <w:wordWrap w:val="0"/>
              <w:spacing w:line="288" w:lineRule="auto"/>
              <w:jc w:val="center"/>
              <w:rPr>
                <w:rFonts w:ascii="华文仿宋" w:eastAsia="华文仿宋" w:hAnsi="华文仿宋"/>
                <w:sz w:val="28"/>
                <w:szCs w:val="28"/>
              </w:rPr>
            </w:pPr>
          </w:p>
        </w:tc>
        <w:tc>
          <w:tcPr>
            <w:tcW w:w="7200" w:type="dxa"/>
            <w:gridSpan w:val="3"/>
            <w:tcBorders>
              <w:top w:val="single" w:sz="4" w:space="0" w:color="auto"/>
              <w:left w:val="single" w:sz="4" w:space="0" w:color="auto"/>
              <w:bottom w:val="single" w:sz="4" w:space="0" w:color="auto"/>
              <w:right w:val="single" w:sz="4" w:space="0" w:color="auto"/>
            </w:tcBorders>
          </w:tcPr>
          <w:p w14:paraId="58CEECDB"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森林生态学是研究组成森林的不同生物种类之间及生物与外界环境之间相互关系的科学。内容主要包括个体生态——研究构成森林的各种林木与环境的生态关系;种群生态——研究森林生物种群的形成与变化规律、种内与种间关系;群落生态——研究群落的形成、演替与环境条件的动态关系;森林生态系统——研究生态系统中物质循环与能量流动转化规律;景观生态——研究景观要素、结构与功能的变化规律。</w:t>
            </w:r>
          </w:p>
          <w:p w14:paraId="15616F0B"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一、森林与环境</w:t>
            </w:r>
          </w:p>
          <w:p w14:paraId="55EDB889"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掌握森林、环境的概念与类型；生态因子作用分析、生态因子的概念、生态因子的分类、生态因子作用的一般特征；掌握光的性质及其变化规律、光的生态作用、树种的耐荫性；掌握温度的变化规律、温度对植物的影响、树种对极端温度的适应、温度与树种分布；掌握水分因子、大气因子、土壤因子、地形因子及火因子的生态意义及其与森林的生态关系。</w:t>
            </w:r>
          </w:p>
          <w:p w14:paraId="1BCD3AC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二、种群及其基本特征</w:t>
            </w:r>
          </w:p>
          <w:p w14:paraId="2B55E547"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掌握种群的基本概念、种群的基本特征；掌握种群密度、空间结构；种群的出生率与死亡率；生命表</w:t>
            </w:r>
          </w:p>
          <w:p w14:paraId="1949929D"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三、群落种内与种间关系</w:t>
            </w:r>
          </w:p>
          <w:p w14:paraId="368A3EE4"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四、森林群落结构特征</w:t>
            </w:r>
          </w:p>
          <w:p w14:paraId="709B90F5"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五、森林群落演替</w:t>
            </w:r>
          </w:p>
          <w:p w14:paraId="1B1508E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六、森林生态系统组成与结构</w:t>
            </w:r>
          </w:p>
          <w:p w14:paraId="11046B1B"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七、森林生态系统的养分循环</w:t>
            </w:r>
          </w:p>
          <w:p w14:paraId="718D99B6"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八、森林生态系统的能量流动</w:t>
            </w:r>
          </w:p>
          <w:p w14:paraId="604ED014"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九、森林生态系统类型及其分布</w:t>
            </w:r>
          </w:p>
          <w:p w14:paraId="4A917DE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十、森林景观生态原理</w:t>
            </w:r>
          </w:p>
          <w:p w14:paraId="4A991E87"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十一、生物多样性原理与保护</w:t>
            </w:r>
          </w:p>
          <w:p w14:paraId="6F34FFAD"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十二、全球气候变化与森林生态系统碳循环</w:t>
            </w:r>
          </w:p>
          <w:p w14:paraId="382006FB" w14:textId="77777777" w:rsidR="00C86DBE" w:rsidRPr="00D57148" w:rsidRDefault="00B1796D" w:rsidP="00D57148">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十三、森林生态环境检测与效益评价</w:t>
            </w:r>
            <w:bookmarkStart w:id="0" w:name="_GoBack"/>
            <w:bookmarkEnd w:id="0"/>
          </w:p>
          <w:p w14:paraId="19967EBC" w14:textId="47CA54B2" w:rsidR="00D57148" w:rsidRPr="00D57148" w:rsidRDefault="00D57148" w:rsidP="00D57148">
            <w:pPr>
              <w:widowControl/>
              <w:shd w:val="clear" w:color="auto" w:fill="FFFFFF"/>
              <w:spacing w:line="360" w:lineRule="atLeast"/>
              <w:jc w:val="left"/>
              <w:rPr>
                <w:rFonts w:ascii="宋体" w:hAnsi="宋体"/>
                <w:sz w:val="24"/>
              </w:rPr>
            </w:pPr>
          </w:p>
        </w:tc>
      </w:tr>
      <w:tr w:rsidR="00C86DBE" w14:paraId="5104E13E" w14:textId="77777777">
        <w:trPr>
          <w:trHeight w:val="2113"/>
          <w:jc w:val="center"/>
        </w:trPr>
        <w:tc>
          <w:tcPr>
            <w:tcW w:w="2088" w:type="dxa"/>
            <w:tcBorders>
              <w:top w:val="single" w:sz="4" w:space="0" w:color="auto"/>
              <w:left w:val="single" w:sz="4" w:space="0" w:color="auto"/>
              <w:bottom w:val="single" w:sz="4" w:space="0" w:color="auto"/>
              <w:right w:val="single" w:sz="4" w:space="0" w:color="auto"/>
            </w:tcBorders>
            <w:vAlign w:val="center"/>
          </w:tcPr>
          <w:p w14:paraId="41714A64" w14:textId="77777777" w:rsidR="00C86DBE" w:rsidRDefault="00B1796D">
            <w:pPr>
              <w:wordWrap w:val="0"/>
              <w:spacing w:line="288" w:lineRule="auto"/>
              <w:jc w:val="center"/>
              <w:rPr>
                <w:rFonts w:ascii="华文仿宋" w:eastAsia="华文仿宋" w:hAnsi="华文仿宋"/>
                <w:sz w:val="28"/>
                <w:szCs w:val="28"/>
              </w:rPr>
            </w:pPr>
            <w:r>
              <w:rPr>
                <w:rFonts w:ascii="华文仿宋" w:eastAsia="华文仿宋" w:hAnsi="华文仿宋" w:hint="eastAsia"/>
                <w:b/>
                <w:bCs/>
                <w:sz w:val="28"/>
                <w:szCs w:val="28"/>
              </w:rPr>
              <w:lastRenderedPageBreak/>
              <w:t>二、参考书目</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323FB4B9" w14:textId="77777777" w:rsidR="00C86DBE" w:rsidRDefault="00B1796D">
            <w:pPr>
              <w:spacing w:line="400" w:lineRule="exact"/>
              <w:rPr>
                <w:rFonts w:eastAsia="华文仿宋"/>
                <w:sz w:val="28"/>
                <w:szCs w:val="28"/>
              </w:rPr>
            </w:pPr>
            <w:r>
              <w:rPr>
                <w:rFonts w:eastAsia="华文仿宋" w:hint="eastAsia"/>
                <w:sz w:val="28"/>
                <w:szCs w:val="28"/>
              </w:rPr>
              <w:t>不指定参考书目，具体考试范围以考试大纲为准。</w:t>
            </w:r>
          </w:p>
        </w:tc>
      </w:tr>
      <w:tr w:rsidR="00C86DBE" w14:paraId="2F2BCD1E" w14:textId="77777777">
        <w:trPr>
          <w:cantSplit/>
          <w:trHeight w:val="2268"/>
          <w:jc w:val="center"/>
        </w:trPr>
        <w:tc>
          <w:tcPr>
            <w:tcW w:w="2088" w:type="dxa"/>
            <w:tcBorders>
              <w:top w:val="single" w:sz="4" w:space="0" w:color="auto"/>
              <w:left w:val="single" w:sz="4" w:space="0" w:color="auto"/>
              <w:bottom w:val="single" w:sz="4" w:space="0" w:color="auto"/>
              <w:right w:val="single" w:sz="4" w:space="0" w:color="auto"/>
            </w:tcBorders>
            <w:vAlign w:val="center"/>
          </w:tcPr>
          <w:p w14:paraId="4341DEAA" w14:textId="77777777" w:rsidR="00C86DBE" w:rsidRDefault="00B1796D">
            <w:pPr>
              <w:pStyle w:val="a7"/>
              <w:spacing w:line="600" w:lineRule="exact"/>
              <w:ind w:firstLineChars="0" w:firstLine="0"/>
              <w:jc w:val="center"/>
              <w:rPr>
                <w:rFonts w:ascii="华文仿宋" w:eastAsia="华文仿宋" w:hAnsi="华文仿宋"/>
                <w:b/>
                <w:bCs/>
                <w:sz w:val="28"/>
                <w:szCs w:val="28"/>
              </w:rPr>
            </w:pPr>
            <w:r>
              <w:rPr>
                <w:rFonts w:ascii="华文仿宋" w:eastAsia="华文仿宋" w:hAnsi="华文仿宋" w:hint="eastAsia"/>
                <w:sz w:val="28"/>
                <w:szCs w:val="28"/>
              </w:rPr>
              <w:t>三、</w:t>
            </w:r>
            <w:r>
              <w:rPr>
                <w:rFonts w:ascii="华文仿宋" w:eastAsia="华文仿宋" w:hAnsi="华文仿宋" w:hint="eastAsia"/>
                <w:b/>
                <w:bCs/>
                <w:sz w:val="28"/>
                <w:szCs w:val="28"/>
              </w:rPr>
              <w:t>考试形式与</w:t>
            </w:r>
          </w:p>
          <w:p w14:paraId="5108031D" w14:textId="77777777" w:rsidR="00C86DBE" w:rsidRDefault="00B1796D">
            <w:pPr>
              <w:pStyle w:val="a7"/>
              <w:spacing w:line="600" w:lineRule="exact"/>
              <w:ind w:firstLineChars="0" w:firstLine="0"/>
              <w:jc w:val="center"/>
              <w:rPr>
                <w:rFonts w:ascii="华文仿宋" w:eastAsia="华文仿宋" w:hAnsi="华文仿宋"/>
                <w:b/>
                <w:bCs/>
                <w:sz w:val="28"/>
                <w:szCs w:val="28"/>
              </w:rPr>
            </w:pPr>
            <w:r>
              <w:rPr>
                <w:rFonts w:ascii="华文仿宋" w:eastAsia="华文仿宋" w:hAnsi="华文仿宋" w:hint="eastAsia"/>
                <w:b/>
                <w:bCs/>
                <w:sz w:val="28"/>
                <w:szCs w:val="28"/>
              </w:rPr>
              <w:t xml:space="preserve"> 试卷结构</w:t>
            </w:r>
          </w:p>
          <w:p w14:paraId="3B6C43D5" w14:textId="77777777" w:rsidR="00C86DBE" w:rsidRDefault="00C86DBE">
            <w:pPr>
              <w:spacing w:line="600" w:lineRule="exact"/>
              <w:jc w:val="center"/>
              <w:rPr>
                <w:rFonts w:ascii="华文仿宋" w:eastAsia="华文仿宋" w:hAnsi="华文仿宋"/>
                <w:sz w:val="28"/>
                <w:szCs w:val="28"/>
              </w:rPr>
            </w:pPr>
          </w:p>
        </w:tc>
        <w:tc>
          <w:tcPr>
            <w:tcW w:w="7200" w:type="dxa"/>
            <w:gridSpan w:val="3"/>
            <w:tcBorders>
              <w:top w:val="single" w:sz="4" w:space="0" w:color="auto"/>
              <w:left w:val="single" w:sz="4" w:space="0" w:color="auto"/>
              <w:bottom w:val="single" w:sz="4" w:space="0" w:color="auto"/>
              <w:right w:val="single" w:sz="4" w:space="0" w:color="auto"/>
            </w:tcBorders>
          </w:tcPr>
          <w:p w14:paraId="4373031E"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（一）试卷总分及考试时间</w:t>
            </w:r>
          </w:p>
          <w:p w14:paraId="2E4B6D57" w14:textId="0B14D402" w:rsidR="00C86DBE" w:rsidRDefault="00B1796D">
            <w:pPr>
              <w:pStyle w:val="a7"/>
              <w:spacing w:line="276" w:lineRule="auto"/>
              <w:ind w:firstLineChars="0" w:firstLine="0"/>
              <w:rPr>
                <w:rFonts w:eastAsia="华文仿宋"/>
                <w:sz w:val="28"/>
                <w:szCs w:val="28"/>
              </w:rPr>
            </w:pPr>
            <w:r>
              <w:rPr>
                <w:rFonts w:eastAsia="华文仿宋" w:hint="eastAsia"/>
                <w:sz w:val="28"/>
                <w:szCs w:val="28"/>
              </w:rPr>
              <w:t>试卷总分为</w:t>
            </w:r>
            <w:r>
              <w:rPr>
                <w:rFonts w:eastAsia="华文仿宋" w:hint="eastAsia"/>
                <w:sz w:val="28"/>
                <w:szCs w:val="28"/>
              </w:rPr>
              <w:t>100</w:t>
            </w:r>
            <w:r>
              <w:rPr>
                <w:rFonts w:eastAsia="华文仿宋" w:hint="eastAsia"/>
                <w:sz w:val="28"/>
                <w:szCs w:val="28"/>
              </w:rPr>
              <w:t>分，考试时间为</w:t>
            </w:r>
            <w:r w:rsidR="00D60AE4">
              <w:rPr>
                <w:rFonts w:eastAsia="华文仿宋" w:hint="eastAsia"/>
                <w:sz w:val="28"/>
                <w:szCs w:val="28"/>
              </w:rPr>
              <w:t>9</w:t>
            </w:r>
            <w:r w:rsidR="00D57148">
              <w:rPr>
                <w:rFonts w:eastAsia="华文仿宋"/>
                <w:sz w:val="28"/>
                <w:szCs w:val="28"/>
              </w:rPr>
              <w:t>0</w:t>
            </w:r>
            <w:r>
              <w:rPr>
                <w:rFonts w:eastAsia="华文仿宋" w:hint="eastAsia"/>
                <w:sz w:val="28"/>
                <w:szCs w:val="28"/>
              </w:rPr>
              <w:t>分钟。</w:t>
            </w:r>
          </w:p>
          <w:p w14:paraId="1EAE7B79"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（二）答题方式</w:t>
            </w:r>
          </w:p>
          <w:p w14:paraId="26C394C5"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答题方式为闭卷、笔试。</w:t>
            </w:r>
          </w:p>
          <w:p w14:paraId="382F0BCE"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（三）试卷题型结构</w:t>
            </w:r>
          </w:p>
          <w:p w14:paraId="7FE4A730" w14:textId="794978DE" w:rsidR="00C86DBE" w:rsidRDefault="00B1796D">
            <w:pPr>
              <w:pStyle w:val="a7"/>
              <w:spacing w:line="276" w:lineRule="auto"/>
              <w:ind w:firstLineChars="0" w:firstLine="0"/>
              <w:rPr>
                <w:rFonts w:eastAsia="华文仿宋"/>
                <w:sz w:val="28"/>
                <w:szCs w:val="28"/>
              </w:rPr>
            </w:pPr>
            <w:r>
              <w:rPr>
                <w:rFonts w:eastAsia="华文仿宋" w:hint="eastAsia"/>
                <w:sz w:val="28"/>
                <w:szCs w:val="28"/>
              </w:rPr>
              <w:t>1</w:t>
            </w:r>
            <w:r>
              <w:rPr>
                <w:rFonts w:eastAsia="华文仿宋" w:hint="eastAsia"/>
                <w:sz w:val="28"/>
                <w:szCs w:val="28"/>
              </w:rPr>
              <w:t>、</w:t>
            </w:r>
            <w:r w:rsidR="00D60AE4">
              <w:rPr>
                <w:rFonts w:ascii="华文仿宋" w:eastAsia="华文仿宋" w:hAnsi="华文仿宋" w:hint="eastAsia"/>
                <w:sz w:val="28"/>
                <w:szCs w:val="28"/>
              </w:rPr>
              <w:t>名词解释题</w:t>
            </w:r>
            <w:r>
              <w:rPr>
                <w:rFonts w:eastAsia="华文仿宋" w:hint="eastAsia"/>
                <w:sz w:val="28"/>
                <w:szCs w:val="28"/>
              </w:rPr>
              <w:t>（</w:t>
            </w:r>
            <w:r>
              <w:rPr>
                <w:rFonts w:eastAsia="华文仿宋" w:hint="eastAsia"/>
                <w:sz w:val="28"/>
                <w:szCs w:val="28"/>
              </w:rPr>
              <w:t>20</w:t>
            </w:r>
            <w:r>
              <w:rPr>
                <w:rFonts w:eastAsia="华文仿宋" w:hint="eastAsia"/>
                <w:sz w:val="28"/>
                <w:szCs w:val="28"/>
              </w:rPr>
              <w:t>分</w:t>
            </w:r>
            <w:r w:rsidR="00D60AE4">
              <w:rPr>
                <w:rFonts w:eastAsia="华文仿宋" w:hint="eastAsia"/>
                <w:sz w:val="28"/>
                <w:szCs w:val="28"/>
              </w:rPr>
              <w:t>，</w:t>
            </w:r>
            <w:r w:rsidR="00D60AE4">
              <w:rPr>
                <w:rFonts w:ascii="华文仿宋" w:eastAsia="华文仿宋" w:hAnsi="华文仿宋" w:hint="eastAsia"/>
                <w:sz w:val="28"/>
                <w:szCs w:val="28"/>
              </w:rPr>
              <w:t>共</w:t>
            </w:r>
            <w:r w:rsidR="00D60AE4">
              <w:rPr>
                <w:rFonts w:ascii="华文仿宋" w:eastAsia="华文仿宋" w:hAnsi="华文仿宋"/>
                <w:sz w:val="28"/>
                <w:szCs w:val="28"/>
              </w:rPr>
              <w:t>5</w:t>
            </w:r>
            <w:r w:rsidR="00D60AE4">
              <w:rPr>
                <w:rFonts w:ascii="华文仿宋" w:eastAsia="华文仿宋" w:hAnsi="华文仿宋" w:hint="eastAsia"/>
                <w:sz w:val="28"/>
                <w:szCs w:val="28"/>
              </w:rPr>
              <w:t>题，</w:t>
            </w:r>
            <w:r w:rsidR="00D60AE4">
              <w:rPr>
                <w:rFonts w:ascii="华文仿宋" w:eastAsia="华文仿宋" w:hAnsi="华文仿宋"/>
                <w:sz w:val="28"/>
                <w:szCs w:val="28"/>
              </w:rPr>
              <w:t>4</w:t>
            </w:r>
            <w:r w:rsidR="00D60AE4">
              <w:rPr>
                <w:rFonts w:ascii="华文仿宋" w:eastAsia="华文仿宋" w:hAnsi="华文仿宋" w:hint="eastAsia"/>
                <w:sz w:val="28"/>
                <w:szCs w:val="28"/>
              </w:rPr>
              <w:t>分/题</w:t>
            </w:r>
            <w:r>
              <w:rPr>
                <w:rFonts w:eastAsia="华文仿宋" w:hint="eastAsia"/>
                <w:sz w:val="28"/>
                <w:szCs w:val="28"/>
              </w:rPr>
              <w:t>）</w:t>
            </w:r>
          </w:p>
          <w:p w14:paraId="01EED5FA" w14:textId="740DD534" w:rsidR="00C86DBE" w:rsidRDefault="00B1796D">
            <w:pPr>
              <w:pStyle w:val="a7"/>
              <w:spacing w:line="276" w:lineRule="auto"/>
              <w:ind w:firstLineChars="0" w:firstLine="0"/>
              <w:rPr>
                <w:rFonts w:eastAsia="华文仿宋"/>
                <w:sz w:val="28"/>
                <w:szCs w:val="28"/>
              </w:rPr>
            </w:pPr>
            <w:r>
              <w:rPr>
                <w:rFonts w:eastAsia="华文仿宋" w:hint="eastAsia"/>
                <w:sz w:val="28"/>
                <w:szCs w:val="28"/>
              </w:rPr>
              <w:t>2</w:t>
            </w:r>
            <w:r>
              <w:rPr>
                <w:rFonts w:eastAsia="华文仿宋" w:hint="eastAsia"/>
                <w:sz w:val="28"/>
                <w:szCs w:val="28"/>
              </w:rPr>
              <w:t>、</w:t>
            </w:r>
            <w:r w:rsidR="00D60AE4">
              <w:rPr>
                <w:rFonts w:ascii="华文仿宋" w:eastAsia="华文仿宋" w:hAnsi="华文仿宋" w:hint="eastAsia"/>
                <w:sz w:val="28"/>
                <w:szCs w:val="28"/>
              </w:rPr>
              <w:t>简答题</w:t>
            </w:r>
            <w:r>
              <w:rPr>
                <w:rFonts w:eastAsia="华文仿宋" w:hint="eastAsia"/>
                <w:sz w:val="28"/>
                <w:szCs w:val="28"/>
              </w:rPr>
              <w:t>（</w:t>
            </w:r>
            <w:r>
              <w:rPr>
                <w:rFonts w:eastAsia="华文仿宋" w:hint="eastAsia"/>
                <w:sz w:val="28"/>
                <w:szCs w:val="28"/>
              </w:rPr>
              <w:t>40</w:t>
            </w:r>
            <w:r>
              <w:rPr>
                <w:rFonts w:eastAsia="华文仿宋" w:hint="eastAsia"/>
                <w:sz w:val="28"/>
                <w:szCs w:val="28"/>
              </w:rPr>
              <w:t>分</w:t>
            </w:r>
            <w:r w:rsidR="00D60AE4">
              <w:rPr>
                <w:rFonts w:eastAsia="华文仿宋" w:hint="eastAsia"/>
                <w:sz w:val="28"/>
                <w:szCs w:val="28"/>
              </w:rPr>
              <w:t>，</w:t>
            </w:r>
            <w:r w:rsidR="00D60AE4">
              <w:rPr>
                <w:rFonts w:ascii="华文仿宋" w:eastAsia="华文仿宋" w:hAnsi="华文仿宋" w:hint="eastAsia"/>
                <w:sz w:val="28"/>
                <w:szCs w:val="28"/>
              </w:rPr>
              <w:t>共</w:t>
            </w:r>
            <w:r w:rsidR="00D60AE4">
              <w:rPr>
                <w:rFonts w:ascii="华文仿宋" w:eastAsia="华文仿宋" w:hAnsi="华文仿宋"/>
                <w:sz w:val="28"/>
                <w:szCs w:val="28"/>
              </w:rPr>
              <w:t>4</w:t>
            </w:r>
            <w:r w:rsidR="00D60AE4">
              <w:rPr>
                <w:rFonts w:ascii="华文仿宋" w:eastAsia="华文仿宋" w:hAnsi="华文仿宋" w:hint="eastAsia"/>
                <w:sz w:val="28"/>
                <w:szCs w:val="28"/>
              </w:rPr>
              <w:t>题，10分/题</w:t>
            </w:r>
            <w:r>
              <w:rPr>
                <w:rFonts w:eastAsia="华文仿宋" w:hint="eastAsia"/>
                <w:sz w:val="28"/>
                <w:szCs w:val="28"/>
              </w:rPr>
              <w:t>）</w:t>
            </w:r>
          </w:p>
          <w:p w14:paraId="56E4BFDC" w14:textId="77777777" w:rsidR="00D60AE4" w:rsidRDefault="00B1796D" w:rsidP="00D60AE4">
            <w:pPr>
              <w:pStyle w:val="a7"/>
              <w:spacing w:line="276" w:lineRule="auto"/>
              <w:ind w:firstLineChars="0" w:firstLine="0"/>
              <w:rPr>
                <w:rFonts w:eastAsia="华文仿宋"/>
                <w:sz w:val="28"/>
                <w:szCs w:val="28"/>
              </w:rPr>
            </w:pPr>
            <w:r>
              <w:rPr>
                <w:rFonts w:eastAsia="华文仿宋" w:hint="eastAsia"/>
                <w:sz w:val="28"/>
                <w:szCs w:val="28"/>
              </w:rPr>
              <w:t>3</w:t>
            </w:r>
            <w:r>
              <w:rPr>
                <w:rFonts w:eastAsia="华文仿宋" w:hint="eastAsia"/>
                <w:sz w:val="28"/>
                <w:szCs w:val="28"/>
              </w:rPr>
              <w:t>、</w:t>
            </w:r>
            <w:r w:rsidR="00D60AE4">
              <w:rPr>
                <w:rFonts w:ascii="华文仿宋" w:eastAsia="华文仿宋" w:hAnsi="华文仿宋" w:hint="eastAsia"/>
                <w:sz w:val="28"/>
                <w:szCs w:val="28"/>
              </w:rPr>
              <w:t>论述题</w:t>
            </w:r>
            <w:r>
              <w:rPr>
                <w:rFonts w:eastAsia="华文仿宋" w:hint="eastAsia"/>
                <w:sz w:val="28"/>
                <w:szCs w:val="28"/>
              </w:rPr>
              <w:t>（</w:t>
            </w:r>
            <w:r>
              <w:rPr>
                <w:rFonts w:eastAsia="华文仿宋" w:hint="eastAsia"/>
                <w:sz w:val="28"/>
                <w:szCs w:val="28"/>
              </w:rPr>
              <w:t>40</w:t>
            </w:r>
            <w:r>
              <w:rPr>
                <w:rFonts w:eastAsia="华文仿宋" w:hint="eastAsia"/>
                <w:sz w:val="28"/>
                <w:szCs w:val="28"/>
              </w:rPr>
              <w:t>分</w:t>
            </w:r>
            <w:r w:rsidR="00D60AE4">
              <w:rPr>
                <w:rFonts w:eastAsia="华文仿宋" w:hint="eastAsia"/>
                <w:sz w:val="28"/>
                <w:szCs w:val="28"/>
              </w:rPr>
              <w:t>，</w:t>
            </w:r>
            <w:r w:rsidR="00D60AE4">
              <w:rPr>
                <w:rFonts w:ascii="华文仿宋" w:eastAsia="华文仿宋" w:hAnsi="华文仿宋" w:hint="eastAsia"/>
                <w:sz w:val="28"/>
                <w:szCs w:val="28"/>
              </w:rPr>
              <w:t>共</w:t>
            </w:r>
            <w:r w:rsidR="00D60AE4">
              <w:rPr>
                <w:rFonts w:ascii="华文仿宋" w:eastAsia="华文仿宋" w:hAnsi="华文仿宋"/>
                <w:sz w:val="28"/>
                <w:szCs w:val="28"/>
              </w:rPr>
              <w:t>2</w:t>
            </w:r>
            <w:r w:rsidR="00D60AE4">
              <w:rPr>
                <w:rFonts w:ascii="华文仿宋" w:eastAsia="华文仿宋" w:hAnsi="华文仿宋" w:hint="eastAsia"/>
                <w:sz w:val="28"/>
                <w:szCs w:val="28"/>
              </w:rPr>
              <w:t>题，</w:t>
            </w:r>
            <w:r w:rsidR="00D60AE4">
              <w:rPr>
                <w:rFonts w:ascii="华文仿宋" w:eastAsia="华文仿宋" w:hAnsi="华文仿宋"/>
                <w:sz w:val="28"/>
                <w:szCs w:val="28"/>
              </w:rPr>
              <w:t>20</w:t>
            </w:r>
            <w:r w:rsidR="00D60AE4">
              <w:rPr>
                <w:rFonts w:ascii="华文仿宋" w:eastAsia="华文仿宋" w:hAnsi="华文仿宋" w:hint="eastAsia"/>
                <w:sz w:val="28"/>
                <w:szCs w:val="28"/>
              </w:rPr>
              <w:t>分/题</w:t>
            </w:r>
            <w:r>
              <w:rPr>
                <w:rFonts w:eastAsia="华文仿宋" w:hint="eastAsia"/>
                <w:sz w:val="28"/>
                <w:szCs w:val="28"/>
              </w:rPr>
              <w:t>）</w:t>
            </w:r>
          </w:p>
          <w:p w14:paraId="42937CE9" w14:textId="0DB0E8EF" w:rsidR="00D60AE4" w:rsidRPr="00D60AE4" w:rsidRDefault="00D60AE4" w:rsidP="00D60AE4">
            <w:pPr>
              <w:pStyle w:val="a7"/>
              <w:spacing w:line="276" w:lineRule="auto"/>
              <w:ind w:firstLineChars="0" w:firstLine="0"/>
              <w:rPr>
                <w:rFonts w:ascii="华文仿宋" w:eastAsia="华文仿宋" w:hAnsi="华文仿宋" w:hint="eastAsia"/>
                <w:b/>
                <w:sz w:val="28"/>
                <w:szCs w:val="28"/>
              </w:rPr>
            </w:pPr>
          </w:p>
        </w:tc>
      </w:tr>
    </w:tbl>
    <w:p w14:paraId="3E68B38B" w14:textId="77777777" w:rsidR="00C86DBE" w:rsidRDefault="00C86DBE">
      <w:pPr>
        <w:spacing w:line="600" w:lineRule="exact"/>
        <w:rPr>
          <w:sz w:val="24"/>
        </w:rPr>
      </w:pPr>
    </w:p>
    <w:p w14:paraId="51BCA573" w14:textId="77777777" w:rsidR="00C86DBE" w:rsidRDefault="00B1796D">
      <w:pPr>
        <w:spacing w:line="400" w:lineRule="exact"/>
        <w:rPr>
          <w:rFonts w:ascii="华文仿宋" w:eastAsia="华文仿宋" w:hAnsi="华文仿宋"/>
          <w:sz w:val="28"/>
          <w:szCs w:val="28"/>
        </w:rPr>
      </w:pPr>
      <w:r>
        <w:rPr>
          <w:rFonts w:ascii="华文仿宋" w:eastAsia="华文仿宋" w:hAnsi="华文仿宋" w:hint="eastAsia"/>
          <w:sz w:val="28"/>
          <w:szCs w:val="28"/>
        </w:rPr>
        <w:t>学科负责人签字：</w:t>
      </w:r>
      <w:r>
        <w:rPr>
          <w:rFonts w:ascii="华文仿宋" w:eastAsia="华文仿宋" w:hAnsi="华文仿宋"/>
          <w:sz w:val="28"/>
          <w:szCs w:val="28"/>
        </w:rPr>
        <w:t xml:space="preserve">                 </w:t>
      </w:r>
      <w:r>
        <w:rPr>
          <w:rFonts w:ascii="华文仿宋" w:eastAsia="华文仿宋" w:hAnsi="华文仿宋" w:hint="eastAsia"/>
          <w:sz w:val="28"/>
          <w:szCs w:val="28"/>
        </w:rPr>
        <w:t xml:space="preserve">学院负责人签字： </w:t>
      </w:r>
    </w:p>
    <w:p w14:paraId="4D241155" w14:textId="77777777" w:rsidR="00C86DBE" w:rsidRDefault="00B1796D">
      <w:pPr>
        <w:spacing w:line="400" w:lineRule="exact"/>
        <w:ind w:firstLineChars="2000" w:firstLine="5600"/>
        <w:rPr>
          <w:rFonts w:ascii="华文仿宋" w:eastAsia="华文仿宋" w:hAnsi="华文仿宋"/>
          <w:sz w:val="28"/>
          <w:szCs w:val="28"/>
        </w:rPr>
      </w:pPr>
      <w:r>
        <w:rPr>
          <w:rFonts w:ascii="华文仿宋" w:eastAsia="华文仿宋" w:hAnsi="华文仿宋" w:hint="eastAsia"/>
          <w:sz w:val="28"/>
          <w:szCs w:val="28"/>
        </w:rPr>
        <w:t>（学院公章）</w:t>
      </w:r>
    </w:p>
    <w:p w14:paraId="7BB9BA93" w14:textId="77777777" w:rsidR="00C86DBE" w:rsidRDefault="00B1796D">
      <w:pPr>
        <w:spacing w:line="400" w:lineRule="exact"/>
        <w:ind w:firstLineChars="2000" w:firstLine="5600"/>
        <w:rPr>
          <w:rFonts w:ascii="华文仿宋" w:eastAsia="华文仿宋" w:hAnsi="华文仿宋"/>
          <w:sz w:val="28"/>
          <w:szCs w:val="28"/>
        </w:rPr>
      </w:pPr>
      <w:r>
        <w:rPr>
          <w:rFonts w:ascii="华文仿宋" w:eastAsia="华文仿宋" w:hAnsi="华文仿宋" w:hint="eastAsia"/>
          <w:sz w:val="28"/>
          <w:szCs w:val="28"/>
        </w:rPr>
        <w:t>年   月   日</w:t>
      </w:r>
    </w:p>
    <w:p w14:paraId="1F378B4C" w14:textId="77777777" w:rsidR="00C86DBE" w:rsidRDefault="00C86DBE"/>
    <w:p w14:paraId="30E799AF" w14:textId="77777777" w:rsidR="00C86DBE" w:rsidRDefault="00C86DBE"/>
    <w:sectPr w:rsidR="00C86DB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06D0" w14:textId="77777777" w:rsidR="003B3EB5" w:rsidRDefault="003B3EB5">
      <w:r>
        <w:separator/>
      </w:r>
    </w:p>
  </w:endnote>
  <w:endnote w:type="continuationSeparator" w:id="0">
    <w:p w14:paraId="379AFF0A" w14:textId="77777777" w:rsidR="003B3EB5" w:rsidRDefault="003B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6917C" w14:textId="77777777" w:rsidR="003B3EB5" w:rsidRDefault="003B3EB5">
      <w:r>
        <w:separator/>
      </w:r>
    </w:p>
  </w:footnote>
  <w:footnote w:type="continuationSeparator" w:id="0">
    <w:p w14:paraId="5AAC375B" w14:textId="77777777" w:rsidR="003B3EB5" w:rsidRDefault="003B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0450" w14:textId="77777777" w:rsidR="00C86DBE" w:rsidRDefault="00C86DB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2EA"/>
    <w:rsid w:val="000338E8"/>
    <w:rsid w:val="000C4301"/>
    <w:rsid w:val="0018225F"/>
    <w:rsid w:val="003678A3"/>
    <w:rsid w:val="003B3EB5"/>
    <w:rsid w:val="00625DBE"/>
    <w:rsid w:val="006E6FA5"/>
    <w:rsid w:val="007F2BDF"/>
    <w:rsid w:val="007F691D"/>
    <w:rsid w:val="00B1796D"/>
    <w:rsid w:val="00C86DBE"/>
    <w:rsid w:val="00D57148"/>
    <w:rsid w:val="00D60AE4"/>
    <w:rsid w:val="00E442EA"/>
    <w:rsid w:val="10E478AE"/>
    <w:rsid w:val="158104E6"/>
    <w:rsid w:val="37706597"/>
    <w:rsid w:val="385414EE"/>
    <w:rsid w:val="5B1B59F7"/>
    <w:rsid w:val="7EDA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ED19"/>
  <w15:docId w15:val="{A1626C91-2C9C-D74E-B0EC-7A6B788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link w:val="a5"/>
    <w:uiPriority w:val="99"/>
    <w:qFormat/>
    <w:rPr>
      <w:sz w:val="18"/>
      <w:szCs w:val="18"/>
    </w:rPr>
  </w:style>
  <w:style w:type="character" w:customStyle="1" w:styleId="Char1">
    <w:name w:val="页眉 Char1"/>
    <w:basedOn w:val="a0"/>
    <w:uiPriority w:val="99"/>
    <w:semiHidden/>
    <w:rPr>
      <w:rFonts w:ascii="Times New Roman" w:eastAsia="宋体" w:hAnsi="Times New Roman" w:cs="Times New Roman"/>
      <w:sz w:val="18"/>
      <w:szCs w:val="18"/>
    </w:rPr>
  </w:style>
  <w:style w:type="paragraph" w:styleId="a7">
    <w:name w:val="List Paragraph"/>
    <w:basedOn w:val="a"/>
    <w:qFormat/>
    <w:pPr>
      <w:ind w:firstLineChars="200" w:firstLine="420"/>
    </w:p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758</Characters>
  <Application>Microsoft Office Word</Application>
  <DocSecurity>0</DocSecurity>
  <Lines>6</Lines>
  <Paragraphs>1</Paragraphs>
  <ScaleCrop>false</ScaleCrop>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Administrator</cp:lastModifiedBy>
  <cp:revision>6</cp:revision>
  <dcterms:created xsi:type="dcterms:W3CDTF">2018-07-11T08:21:00Z</dcterms:created>
  <dcterms:modified xsi:type="dcterms:W3CDTF">2023-03-27T08:45:00Z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F9707F8375274C019085ECA6D2BDE2EB</vt:lpwstr>
  </property>
</Properties>
</file>